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ACD4" w14:textId="77777777" w:rsidR="00A748F2" w:rsidRDefault="00A748F2">
      <w:pPr>
        <w:rPr>
          <w:rFonts w:ascii="Arial" w:hAnsi="Arial" w:cs="Arial"/>
          <w:sz w:val="22"/>
          <w:szCs w:val="20"/>
        </w:rPr>
      </w:pPr>
    </w:p>
    <w:p w14:paraId="753E2EC8" w14:textId="77777777" w:rsidR="00A748F2" w:rsidRDefault="00A748F2">
      <w:pPr>
        <w:rPr>
          <w:rFonts w:ascii="Arial" w:hAnsi="Arial" w:cs="Arial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A748F2" w14:paraId="22FA58BE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6D95B2D4" w14:textId="77777777" w:rsidR="00A748F2" w:rsidRDefault="002632A8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</w:rPr>
              <w:t>Community</w:t>
            </w:r>
            <w:r w:rsidR="00A748F2">
              <w:rPr>
                <w:rFonts w:ascii="Verdana" w:hAnsi="Verdana"/>
                <w:b/>
                <w:bCs/>
                <w:color w:val="FFFFFF"/>
              </w:rPr>
              <w:t xml:space="preserve"> Research Assessment</w:t>
            </w:r>
          </w:p>
        </w:tc>
      </w:tr>
      <w:tr w:rsidR="00A748F2" w14:paraId="735E50A9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92B2FE3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General, Describe Your Community</w:t>
            </w:r>
          </w:p>
          <w:p w14:paraId="08D90085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Good Soil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–Very Receptive,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Rocky Soil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—Often Receptive,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Thorny Soil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—Somewhat Receptive, or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Hard Soil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—Not Receptive)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7F594E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A748F2" w14:paraId="6C26A40C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494F12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Describe How Your Community Perceives Your Church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B6B19C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26C83ED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1F47EB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16FAB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9CC0CD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9D6A83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0C0EF7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A6D871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CA6887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18D815" w14:textId="77777777" w:rsidR="00A748F2" w:rsidRDefault="00A748F2"/>
        </w:tc>
      </w:tr>
      <w:tr w:rsidR="00A748F2" w14:paraId="1F196D3F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1705B78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Is This Perception in Line with Your Expectation</w:t>
            </w:r>
            <w:r w:rsidR="00095B1F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E71CEDA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294041F9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D80BAAB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If No, How Can You Modify Community Perceptions?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E85EF1D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3332FFD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8D4F1E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210957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C702779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A710C4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3B17CD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0D0331" w14:textId="77777777" w:rsidR="00A748F2" w:rsidRDefault="00A748F2"/>
        </w:tc>
      </w:tr>
      <w:tr w:rsidR="00A748F2" w14:paraId="239EB8C0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12FB8C3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Classify Community Population Trends</w:t>
            </w:r>
          </w:p>
          <w:p w14:paraId="3ECFD95F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(Rapid Growth, Steady Growth, Flat, or Declining)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6D2E4C2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479FB9D1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B22622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How Does This Trend Impact </w:t>
            </w:r>
            <w:r w:rsidR="00095B1F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Church's Ministry?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11C928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102DA0B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7AEF8F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4451672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7AD08F" w14:textId="77777777" w:rsidR="00A748F2" w:rsidRDefault="00A748F2"/>
        </w:tc>
      </w:tr>
      <w:tr w:rsidR="00A748F2" w14:paraId="4922F170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5A865C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Do Approximate Church &amp; Community Median Ages Match?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855A836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</w:tbl>
    <w:p w14:paraId="5C953D03" w14:textId="77777777" w:rsidR="00A748F2" w:rsidRDefault="00A748F2">
      <w:pPr>
        <w:rPr>
          <w:rFonts w:ascii="Arial" w:hAnsi="Arial" w:cs="Arial"/>
          <w:sz w:val="22"/>
          <w:szCs w:val="20"/>
        </w:rPr>
      </w:pPr>
    </w:p>
    <w:p w14:paraId="6452886F" w14:textId="77777777" w:rsidR="00A748F2" w:rsidRDefault="00A748F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4D48FD30" w14:textId="77777777" w:rsidR="00A748F2" w:rsidRDefault="00A748F2">
      <w:pPr>
        <w:rPr>
          <w:rFonts w:ascii="Arial" w:hAnsi="Arial" w:cs="Arial"/>
          <w:sz w:val="22"/>
          <w:szCs w:val="20"/>
        </w:rPr>
      </w:pPr>
    </w:p>
    <w:tbl>
      <w:tblPr>
        <w:tblW w:w="9000" w:type="dxa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A748F2" w14:paraId="3B338350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042605BD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If No, What Quick Ideas Can Bridge the Gap?</w:t>
            </w:r>
          </w:p>
        </w:tc>
        <w:tc>
          <w:tcPr>
            <w:tcW w:w="4735" w:type="dxa"/>
            <w:shd w:val="clear" w:color="auto" w:fill="F4F4F4"/>
          </w:tcPr>
          <w:p w14:paraId="41B6DB5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F092426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BC783B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5D52A4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3823F1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C7772A" w14:textId="77777777" w:rsidR="00A748F2" w:rsidRDefault="00A748F2"/>
        </w:tc>
      </w:tr>
      <w:tr w:rsidR="00A748F2" w14:paraId="372789BD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4241740C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What Are the Fastest-Growing Community Age Categories?</w:t>
            </w:r>
          </w:p>
          <w:p w14:paraId="640DBDFC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(Preschoolers, Children, Students—Middle &amp; High School, Young Adults (Ages 18-24), Median Adults (Ages 25-34), Meridian Adults (Ages 35-54), Senior Adults (Ages 55+)</w:t>
            </w:r>
          </w:p>
        </w:tc>
        <w:tc>
          <w:tcPr>
            <w:tcW w:w="4735" w:type="dxa"/>
            <w:shd w:val="clear" w:color="auto" w:fill="F4F4F4"/>
          </w:tcPr>
          <w:p w14:paraId="7E3E4D47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43B7D441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02DBF5B3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Equipped to Reach These Age Groups?</w:t>
            </w:r>
          </w:p>
        </w:tc>
        <w:tc>
          <w:tcPr>
            <w:tcW w:w="4735" w:type="dxa"/>
            <w:shd w:val="clear" w:color="auto" w:fill="F4F4F4"/>
          </w:tcPr>
          <w:p w14:paraId="4B6D85EE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00199464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7E569574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Classify Your Overall Ministry to Families</w:t>
            </w:r>
          </w:p>
          <w:p w14:paraId="5AB08D28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(High</w:t>
            </w:r>
            <w:r w:rsidR="00095B1F">
              <w:rPr>
                <w:rFonts w:ascii="Verdana" w:hAnsi="Verdana"/>
                <w:b/>
                <w:bCs/>
                <w:sz w:val="20"/>
                <w:szCs w:val="20"/>
              </w:rPr>
              <w:t>ly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Effective, Somew</w:t>
            </w:r>
            <w:r w:rsidR="00095B1F">
              <w:rPr>
                <w:rFonts w:ascii="Verdana" w:hAnsi="Verdana"/>
                <w:b/>
                <w:bCs/>
                <w:sz w:val="20"/>
                <w:szCs w:val="20"/>
              </w:rPr>
              <w:t>hat Effective, Rarely Effective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or Not Effective)</w:t>
            </w:r>
          </w:p>
        </w:tc>
        <w:tc>
          <w:tcPr>
            <w:tcW w:w="4735" w:type="dxa"/>
            <w:shd w:val="clear" w:color="auto" w:fill="F4F4F4"/>
          </w:tcPr>
          <w:p w14:paraId="422427D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2AA026BE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705E6AA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Is Ministry to Community Divorced People Needed?</w:t>
            </w:r>
          </w:p>
        </w:tc>
        <w:tc>
          <w:tcPr>
            <w:tcW w:w="4735" w:type="dxa"/>
            <w:shd w:val="clear" w:color="auto" w:fill="F4F4F4"/>
          </w:tcPr>
          <w:p w14:paraId="712EC74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12409F55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5CFB1E2A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Do You Provide Ministry to Divorced People?</w:t>
            </w:r>
          </w:p>
        </w:tc>
        <w:tc>
          <w:tcPr>
            <w:tcW w:w="4735" w:type="dxa"/>
            <w:shd w:val="clear" w:color="auto" w:fill="F4F4F4"/>
          </w:tcPr>
          <w:p w14:paraId="28C1149D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22D044F9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542D409E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Is Ministry to Community Young Adults Needed?</w:t>
            </w:r>
          </w:p>
        </w:tc>
        <w:tc>
          <w:tcPr>
            <w:tcW w:w="4735" w:type="dxa"/>
            <w:shd w:val="clear" w:color="auto" w:fill="F4F4F4"/>
          </w:tcPr>
          <w:p w14:paraId="6714C4D6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0E7996B2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2AF2C845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Do You Provide Ministry to Young Adults?</w:t>
            </w:r>
          </w:p>
        </w:tc>
        <w:tc>
          <w:tcPr>
            <w:tcW w:w="4735" w:type="dxa"/>
            <w:shd w:val="clear" w:color="auto" w:fill="F4F4F4"/>
          </w:tcPr>
          <w:p w14:paraId="3EF9C14E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39AABADF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6996D778" w14:textId="77777777" w:rsidR="00A748F2" w:rsidRDefault="00A748F2" w:rsidP="00095B1F">
            <w:r>
              <w:rPr>
                <w:rFonts w:ascii="Verdana" w:hAnsi="Verdana"/>
                <w:b/>
                <w:bCs/>
                <w:sz w:val="20"/>
                <w:szCs w:val="20"/>
              </w:rPr>
              <w:t>Do Approx</w:t>
            </w:r>
            <w:r w:rsidR="00095B1F">
              <w:rPr>
                <w:rFonts w:ascii="Verdana" w:hAnsi="Verdana"/>
                <w:b/>
                <w:bCs/>
                <w:sz w:val="20"/>
                <w:szCs w:val="20"/>
              </w:rPr>
              <w:t>imate Church &amp; Community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Education Levels Match?</w:t>
            </w:r>
          </w:p>
        </w:tc>
        <w:tc>
          <w:tcPr>
            <w:tcW w:w="4735" w:type="dxa"/>
            <w:shd w:val="clear" w:color="auto" w:fill="F4F4F4"/>
          </w:tcPr>
          <w:p w14:paraId="5AD50842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6787796C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65CFD041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If No, What Quick Ideas Can Bridge the Communication Gap?</w:t>
            </w:r>
          </w:p>
        </w:tc>
        <w:tc>
          <w:tcPr>
            <w:tcW w:w="4735" w:type="dxa"/>
            <w:shd w:val="clear" w:color="auto" w:fill="F4F4F4"/>
          </w:tcPr>
          <w:p w14:paraId="7075463F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5E14C9A8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892C17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6D4413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D95EF3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1C6626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34A1839" w14:textId="77777777" w:rsidR="00A748F2" w:rsidRDefault="00A748F2">
      <w:pPr>
        <w:rPr>
          <w:rFonts w:ascii="Arial" w:hAnsi="Arial" w:cs="Arial"/>
          <w:sz w:val="22"/>
          <w:szCs w:val="20"/>
        </w:rPr>
      </w:pPr>
    </w:p>
    <w:p w14:paraId="5C902370" w14:textId="77777777" w:rsidR="00A748F2" w:rsidRDefault="00A748F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20AC6CA3" w14:textId="77777777" w:rsidR="00A748F2" w:rsidRDefault="00A748F2">
      <w:pPr>
        <w:rPr>
          <w:rFonts w:ascii="Arial" w:hAnsi="Arial" w:cs="Arial"/>
          <w:sz w:val="22"/>
          <w:szCs w:val="20"/>
        </w:rPr>
      </w:pPr>
    </w:p>
    <w:tbl>
      <w:tblPr>
        <w:tblW w:w="9000" w:type="dxa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A748F2" w14:paraId="06C556F2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11D060BD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Do Approximate Church &amp; Community Income Levels Match?</w:t>
            </w:r>
          </w:p>
        </w:tc>
        <w:tc>
          <w:tcPr>
            <w:tcW w:w="4735" w:type="dxa"/>
            <w:shd w:val="clear" w:color="auto" w:fill="F4F4F4"/>
          </w:tcPr>
          <w:p w14:paraId="021BFCFE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1DFC6E72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5BA53E02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If No, What Quick Ideas Can Bridge the Affinity Gap?</w:t>
            </w:r>
          </w:p>
        </w:tc>
        <w:tc>
          <w:tcPr>
            <w:tcW w:w="4735" w:type="dxa"/>
            <w:shd w:val="clear" w:color="auto" w:fill="F4F4F4"/>
          </w:tcPr>
          <w:p w14:paraId="6D48B71E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9A5FA1A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788932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33FD29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83D800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024421" w14:textId="77777777" w:rsidR="00A748F2" w:rsidRDefault="00A748F2"/>
        </w:tc>
      </w:tr>
      <w:tr w:rsidR="00A748F2" w14:paraId="7E8CABC5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7825D7B0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Do Approximate Church &amp; Community Occupational Profiles Match?</w:t>
            </w:r>
          </w:p>
        </w:tc>
        <w:tc>
          <w:tcPr>
            <w:tcW w:w="4735" w:type="dxa"/>
            <w:shd w:val="clear" w:color="auto" w:fill="F4F4F4"/>
          </w:tcPr>
          <w:p w14:paraId="5ED077B1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748F2" w14:paraId="5BD84017" w14:textId="77777777">
        <w:trPr>
          <w:tblCellSpacing w:w="7" w:type="dxa"/>
        </w:trPr>
        <w:tc>
          <w:tcPr>
            <w:tcW w:w="4223" w:type="dxa"/>
            <w:shd w:val="clear" w:color="auto" w:fill="F4F4F4"/>
          </w:tcPr>
          <w:p w14:paraId="75A6A909" w14:textId="77777777" w:rsidR="00A748F2" w:rsidRDefault="00A748F2">
            <w:r>
              <w:rPr>
                <w:rFonts w:ascii="Verdana" w:hAnsi="Verdana"/>
                <w:b/>
                <w:bCs/>
                <w:sz w:val="20"/>
                <w:szCs w:val="20"/>
              </w:rPr>
              <w:t>If No, What Quick Ideas Can Bridge the Occupational Gap?</w:t>
            </w:r>
          </w:p>
        </w:tc>
        <w:tc>
          <w:tcPr>
            <w:tcW w:w="4735" w:type="dxa"/>
            <w:shd w:val="clear" w:color="auto" w:fill="F4F4F4"/>
          </w:tcPr>
          <w:p w14:paraId="15AFC3DF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2F9F06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8816E1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E27475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9A6141" w14:textId="77777777" w:rsidR="00A748F2" w:rsidRDefault="00A748F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91CFA9" w14:textId="77777777" w:rsidR="00A748F2" w:rsidRDefault="00A748F2"/>
        </w:tc>
      </w:tr>
    </w:tbl>
    <w:p w14:paraId="121F86F4" w14:textId="77777777" w:rsidR="00A748F2" w:rsidRDefault="00A748F2">
      <w:pPr>
        <w:rPr>
          <w:rFonts w:ascii="Arial" w:hAnsi="Arial" w:cs="Arial"/>
          <w:sz w:val="22"/>
          <w:szCs w:val="20"/>
        </w:rPr>
      </w:pPr>
    </w:p>
    <w:sectPr w:rsidR="00A748F2" w:rsidSect="00B05C88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4FF7" w14:textId="77777777" w:rsidR="00E4479B" w:rsidRDefault="00E4479B">
      <w:r>
        <w:separator/>
      </w:r>
    </w:p>
  </w:endnote>
  <w:endnote w:type="continuationSeparator" w:id="0">
    <w:p w14:paraId="380CFEA3" w14:textId="77777777" w:rsidR="00E4479B" w:rsidRDefault="00E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C7BE" w14:textId="03BFB30E" w:rsidR="00A748F2" w:rsidRPr="00DE1BBD" w:rsidRDefault="00DE1BBD" w:rsidP="00DE1BBD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6BE78339" wp14:editId="2BA21300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2237" w14:textId="77777777" w:rsidR="00E4479B" w:rsidRDefault="00E4479B">
      <w:r>
        <w:separator/>
      </w:r>
    </w:p>
  </w:footnote>
  <w:footnote w:type="continuationSeparator" w:id="0">
    <w:p w14:paraId="21ACE2CE" w14:textId="77777777" w:rsidR="00E4479B" w:rsidRDefault="00E4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F9B4" w14:textId="77777777" w:rsidR="00A748F2" w:rsidRDefault="002632A8">
    <w:pPr>
      <w:pStyle w:val="Header"/>
      <w:tabs>
        <w:tab w:val="clear" w:pos="8640"/>
        <w:tab w:val="right" w:pos="9180"/>
      </w:tabs>
      <w:rPr>
        <w:rFonts w:ascii="AvantGarde Bk BT" w:hAnsi="AvantGarde Bk BT"/>
      </w:rPr>
    </w:pPr>
    <w:r>
      <w:rPr>
        <w:rFonts w:ascii="AvantGarde Bk BT" w:hAnsi="AvantGarde Bk BT"/>
        <w:b/>
        <w:bCs/>
        <w:sz w:val="32"/>
      </w:rPr>
      <w:t>1 |</w:t>
    </w:r>
    <w:r w:rsidR="00A748F2">
      <w:rPr>
        <w:rFonts w:ascii="AvantGarde Bk BT" w:hAnsi="AvantGarde Bk BT"/>
        <w:b/>
        <w:bCs/>
        <w:sz w:val="32"/>
      </w:rPr>
      <w:t xml:space="preserve"> </w:t>
    </w:r>
    <w:r w:rsidR="005E05D2">
      <w:rPr>
        <w:rFonts w:ascii="AvantGarde Bk BT" w:hAnsi="AvantGarde Bk BT"/>
        <w:b/>
        <w:bCs/>
        <w:sz w:val="32"/>
      </w:rPr>
      <w:t>Discover</w:t>
    </w:r>
    <w:r>
      <w:rPr>
        <w:rFonts w:ascii="AvantGarde Bk BT" w:hAnsi="AvantGarde Bk BT"/>
        <w:b/>
        <w:bCs/>
        <w:sz w:val="32"/>
      </w:rPr>
      <w:t xml:space="preserve"> &gt; Community Research</w:t>
    </w:r>
    <w:r w:rsidR="00A748F2">
      <w:rPr>
        <w:rFonts w:ascii="AvantGarde Bk BT" w:hAnsi="AvantGarde Bk BT"/>
        <w:b/>
        <w:bCs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B65"/>
    <w:multiLevelType w:val="hybridMultilevel"/>
    <w:tmpl w:val="E8E40EDA"/>
    <w:lvl w:ilvl="0" w:tplc="21C6E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86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C3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A9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A8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D63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D0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3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05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630A"/>
    <w:multiLevelType w:val="hybridMultilevel"/>
    <w:tmpl w:val="6A1C11A0"/>
    <w:lvl w:ilvl="0" w:tplc="8A7C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07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0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208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E8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40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C5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685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98D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94C21"/>
    <w:multiLevelType w:val="hybridMultilevel"/>
    <w:tmpl w:val="9A1EF5E0"/>
    <w:lvl w:ilvl="0" w:tplc="49CA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4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567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E7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78D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8E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C6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A8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3A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76D1E"/>
    <w:multiLevelType w:val="hybridMultilevel"/>
    <w:tmpl w:val="E74E30F4"/>
    <w:lvl w:ilvl="0" w:tplc="6C9AF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6C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0B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06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8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94F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62E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A5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83ED4"/>
    <w:multiLevelType w:val="hybridMultilevel"/>
    <w:tmpl w:val="0E2A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56D1"/>
    <w:multiLevelType w:val="hybridMultilevel"/>
    <w:tmpl w:val="C7C0ABEC"/>
    <w:lvl w:ilvl="0" w:tplc="087CC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E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6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26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EC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8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C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E5F1D"/>
    <w:multiLevelType w:val="hybridMultilevel"/>
    <w:tmpl w:val="60A88664"/>
    <w:lvl w:ilvl="0" w:tplc="31E8E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4B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A20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A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662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2D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489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28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BA9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7447F"/>
    <w:multiLevelType w:val="hybridMultilevel"/>
    <w:tmpl w:val="D85A8BC8"/>
    <w:lvl w:ilvl="0" w:tplc="F36E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C4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CD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E45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ED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18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C3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C2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F232B"/>
    <w:multiLevelType w:val="hybridMultilevel"/>
    <w:tmpl w:val="B0EA902C"/>
    <w:lvl w:ilvl="0" w:tplc="5E64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5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94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23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89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8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E5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E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4D54"/>
    <w:multiLevelType w:val="hybridMultilevel"/>
    <w:tmpl w:val="A70E349A"/>
    <w:lvl w:ilvl="0" w:tplc="687E2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125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5A9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C07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43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0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2E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C3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4E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C72AD"/>
    <w:multiLevelType w:val="hybridMultilevel"/>
    <w:tmpl w:val="495CAE9A"/>
    <w:lvl w:ilvl="0" w:tplc="DE28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A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4A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64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21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7C5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61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4E8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C82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03DCD"/>
    <w:multiLevelType w:val="hybridMultilevel"/>
    <w:tmpl w:val="6682EED2"/>
    <w:lvl w:ilvl="0" w:tplc="7A9EA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EA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A44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C4C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DE9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84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C3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F8D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C6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C7B3E"/>
    <w:multiLevelType w:val="hybridMultilevel"/>
    <w:tmpl w:val="9E4E9428"/>
    <w:lvl w:ilvl="0" w:tplc="302C8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3A3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1C2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63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46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4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06A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47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6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B1BF8"/>
    <w:multiLevelType w:val="hybridMultilevel"/>
    <w:tmpl w:val="809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F"/>
    <w:rsid w:val="00095B1F"/>
    <w:rsid w:val="000F7D3B"/>
    <w:rsid w:val="00107CC1"/>
    <w:rsid w:val="002632A8"/>
    <w:rsid w:val="0046754F"/>
    <w:rsid w:val="004D1CF6"/>
    <w:rsid w:val="005E05D2"/>
    <w:rsid w:val="009C78A2"/>
    <w:rsid w:val="00A748F2"/>
    <w:rsid w:val="00B05C88"/>
    <w:rsid w:val="00B7069C"/>
    <w:rsid w:val="00CF35FA"/>
    <w:rsid w:val="00DC260F"/>
    <w:rsid w:val="00DE1BBD"/>
    <w:rsid w:val="00E4479B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619B4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B05C88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B05C88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05C88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B05C88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5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05C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5C88"/>
  </w:style>
  <w:style w:type="paragraph" w:styleId="BodyText">
    <w:name w:val="Body Text"/>
    <w:basedOn w:val="Normal"/>
    <w:semiHidden/>
    <w:rsid w:val="00B05C88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B05C88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B05C88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B05C88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B05C8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05C88"/>
    <w:rPr>
      <w:i/>
      <w:iCs/>
    </w:rPr>
  </w:style>
  <w:style w:type="character" w:styleId="Strong">
    <w:name w:val="Strong"/>
    <w:basedOn w:val="DefaultParagraphFont"/>
    <w:qFormat/>
    <w:rsid w:val="00B05C88"/>
    <w:rPr>
      <w:b/>
      <w:bCs/>
    </w:rPr>
  </w:style>
  <w:style w:type="character" w:styleId="FollowedHyperlink">
    <w:name w:val="FollowedHyperlink"/>
    <w:basedOn w:val="DefaultParagraphFont"/>
    <w:semiHidden/>
    <w:rsid w:val="00B05C88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B05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05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B05C88"/>
  </w:style>
  <w:style w:type="paragraph" w:styleId="BodyText2">
    <w:name w:val="Body Text 2"/>
    <w:basedOn w:val="Normal"/>
    <w:semiHidden/>
    <w:rsid w:val="00B05C88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32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DE1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Research Assessment</dc:title>
  <dc:creator>Tim Spencer</dc:creator>
  <cp:lastModifiedBy>Tim Spencer</cp:lastModifiedBy>
  <cp:revision>2</cp:revision>
  <cp:lastPrinted>2010-03-23T20:25:00Z</cp:lastPrinted>
  <dcterms:created xsi:type="dcterms:W3CDTF">2020-01-19T00:04:00Z</dcterms:created>
  <dcterms:modified xsi:type="dcterms:W3CDTF">2020-01-19T00:04:00Z</dcterms:modified>
</cp:coreProperties>
</file>